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72" w:rsidRDefault="004F604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English 11</w:t>
      </w:r>
    </w:p>
    <w:p w:rsidR="004F604F" w:rsidRPr="00507EBF" w:rsidRDefault="004F604F" w:rsidP="004F60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507EBF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Short Story Essay Topics</w:t>
      </w:r>
    </w:p>
    <w:p w:rsidR="004F604F" w:rsidRPr="004F604F" w:rsidRDefault="004F604F" w:rsidP="004F60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:rsidR="004F604F" w:rsidRPr="00A23DAE" w:rsidRDefault="004F604F" w:rsidP="004F604F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A23DAE">
        <w:rPr>
          <w:rFonts w:ascii="Times New Roman" w:hAnsi="Times New Roman" w:cs="Times New Roman"/>
          <w:sz w:val="24"/>
          <w:szCs w:val="24"/>
          <w:lang w:val="en-CA"/>
        </w:rPr>
        <w:t>Write a clear, thoughtful, and well-supported literary essay</w:t>
      </w:r>
      <w:r w:rsidR="00271134"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of at </w:t>
      </w:r>
      <w:r w:rsidR="00271134" w:rsidRPr="00A23DAE">
        <w:rPr>
          <w:rFonts w:ascii="Times New Roman" w:hAnsi="Times New Roman" w:cs="Times New Roman"/>
          <w:i/>
          <w:sz w:val="24"/>
          <w:szCs w:val="24"/>
          <w:lang w:val="en-CA"/>
        </w:rPr>
        <w:t>least</w:t>
      </w:r>
      <w:r w:rsidR="00271134"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71134" w:rsidRPr="00A23DAE">
        <w:rPr>
          <w:rFonts w:ascii="Times New Roman" w:hAnsi="Times New Roman" w:cs="Times New Roman"/>
          <w:sz w:val="24"/>
          <w:szCs w:val="24"/>
          <w:u w:val="single"/>
          <w:lang w:val="en-CA"/>
        </w:rPr>
        <w:t>five</w:t>
      </w:r>
      <w:r w:rsidR="00271134"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paragraphs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on ONE of the following topics</w:t>
      </w:r>
      <w:r w:rsidR="00E8201F"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. (You will be required to formulate your own </w:t>
      </w:r>
      <w:r w:rsidR="00E8201F" w:rsidRPr="00A23DAE">
        <w:rPr>
          <w:rFonts w:ascii="Times New Roman" w:hAnsi="Times New Roman" w:cs="Times New Roman"/>
          <w:b/>
          <w:sz w:val="24"/>
          <w:szCs w:val="24"/>
          <w:lang w:val="en-CA"/>
        </w:rPr>
        <w:t>thesis</w:t>
      </w:r>
      <w:r w:rsidR="00E8201F" w:rsidRPr="00A23DAE">
        <w:rPr>
          <w:rFonts w:ascii="Times New Roman" w:hAnsi="Times New Roman" w:cs="Times New Roman"/>
          <w:sz w:val="24"/>
          <w:szCs w:val="24"/>
          <w:lang w:val="en-CA"/>
        </w:rPr>
        <w:t>.)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:rsidR="004F604F" w:rsidRPr="00A23DAE" w:rsidRDefault="004F604F" w:rsidP="004F604F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B9242A" w:rsidRPr="00A23DAE" w:rsidRDefault="004F604F" w:rsidP="00B92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Discuss </w:t>
      </w:r>
      <w:r w:rsidRPr="00A23DAE">
        <w:rPr>
          <w:rFonts w:ascii="Times New Roman" w:hAnsi="Times New Roman" w:cs="Times New Roman"/>
          <w:i/>
          <w:sz w:val="24"/>
          <w:szCs w:val="24"/>
          <w:lang w:val="en-CA"/>
        </w:rPr>
        <w:t>how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4E0347"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the experience of rock climbing is a </w:t>
      </w:r>
      <w:r w:rsidR="004E0347" w:rsidRPr="00A23DAE">
        <w:rPr>
          <w:rFonts w:ascii="Times New Roman" w:hAnsi="Times New Roman" w:cs="Times New Roman"/>
          <w:b/>
          <w:sz w:val="24"/>
          <w:szCs w:val="24"/>
          <w:lang w:val="en-CA"/>
        </w:rPr>
        <w:t>metaphor</w:t>
      </w:r>
      <w:r w:rsidR="004E0347"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for </w:t>
      </w:r>
      <w:r w:rsidR="008B4AD6" w:rsidRPr="00A23DAE">
        <w:rPr>
          <w:rFonts w:ascii="Times New Roman" w:hAnsi="Times New Roman" w:cs="Times New Roman"/>
          <w:sz w:val="24"/>
          <w:szCs w:val="24"/>
          <w:lang w:val="en-CA"/>
        </w:rPr>
        <w:t>Barry and Moira’s relationship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in “Saturday Climbing”</w:t>
      </w:r>
      <w:r w:rsidR="001E5E65" w:rsidRPr="00A23DAE"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by W.D. </w:t>
      </w:r>
      <w:proofErr w:type="spellStart"/>
      <w:r w:rsidRPr="00A23DAE">
        <w:rPr>
          <w:rFonts w:ascii="Times New Roman" w:hAnsi="Times New Roman" w:cs="Times New Roman"/>
          <w:sz w:val="24"/>
          <w:szCs w:val="24"/>
          <w:lang w:val="en-CA"/>
        </w:rPr>
        <w:t>Valgardson</w:t>
      </w:r>
      <w:proofErr w:type="spellEnd"/>
      <w:r w:rsidRPr="00A23DAE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B9242A" w:rsidRPr="00A23DAE" w:rsidRDefault="00B9242A" w:rsidP="00D92024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:rsidR="00B9242A" w:rsidRPr="00A23DAE" w:rsidRDefault="008B4AD6" w:rsidP="00B92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Discuss </w:t>
      </w:r>
      <w:r w:rsidRPr="00A23DAE">
        <w:rPr>
          <w:rFonts w:ascii="Times New Roman" w:hAnsi="Times New Roman" w:cs="Times New Roman"/>
          <w:i/>
          <w:sz w:val="24"/>
          <w:szCs w:val="24"/>
          <w:lang w:val="en-CA"/>
        </w:rPr>
        <w:t>how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 w:rsidRPr="00A23DAE">
        <w:rPr>
          <w:rFonts w:ascii="Times New Roman" w:hAnsi="Times New Roman" w:cs="Times New Roman"/>
          <w:i/>
          <w:sz w:val="24"/>
          <w:szCs w:val="24"/>
          <w:lang w:val="en-CA"/>
        </w:rPr>
        <w:t>why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A23DAE">
        <w:rPr>
          <w:rFonts w:ascii="Times New Roman" w:hAnsi="Times New Roman" w:cs="Times New Roman"/>
          <w:b/>
          <w:sz w:val="24"/>
          <w:szCs w:val="24"/>
          <w:lang w:val="en-CA"/>
        </w:rPr>
        <w:t>choice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is a central theme in “The Boat”</w:t>
      </w:r>
      <w:r w:rsidR="001E5E65" w:rsidRPr="00A23DAE"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by Alistair Macleod. </w:t>
      </w:r>
    </w:p>
    <w:p w:rsidR="00B9242A" w:rsidRPr="00A23DAE" w:rsidRDefault="00B9242A" w:rsidP="00D92024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:rsidR="00B9242A" w:rsidRPr="00A23DAE" w:rsidRDefault="004F604F" w:rsidP="00B92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A23DAE">
        <w:rPr>
          <w:rFonts w:ascii="Times New Roman" w:hAnsi="Times New Roman" w:cs="Times New Roman"/>
          <w:sz w:val="24"/>
          <w:szCs w:val="24"/>
          <w:lang w:val="en-CA"/>
        </w:rPr>
        <w:t>Discuss</w:t>
      </w:r>
      <w:r w:rsidR="008B4AD6"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the role of </w:t>
      </w:r>
      <w:r w:rsidR="008B4AD6" w:rsidRPr="00A23DAE">
        <w:rPr>
          <w:rFonts w:ascii="Times New Roman" w:hAnsi="Times New Roman" w:cs="Times New Roman"/>
          <w:b/>
          <w:sz w:val="24"/>
          <w:szCs w:val="24"/>
          <w:lang w:val="en-CA"/>
        </w:rPr>
        <w:t>setting</w:t>
      </w:r>
      <w:r w:rsidR="008B4AD6"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in “The Painted Door”</w:t>
      </w:r>
      <w:r w:rsidR="001E5E65" w:rsidRPr="00A23DAE"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by Sinclair Lewis. </w:t>
      </w:r>
      <w:r w:rsidR="008B4AD6" w:rsidRPr="00A23DAE">
        <w:rPr>
          <w:rFonts w:ascii="Times New Roman" w:hAnsi="Times New Roman" w:cs="Times New Roman"/>
          <w:sz w:val="24"/>
          <w:szCs w:val="24"/>
          <w:lang w:val="en-CA"/>
        </w:rPr>
        <w:t>(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Specifically, examine </w:t>
      </w:r>
      <w:r w:rsidRPr="00A23DAE">
        <w:rPr>
          <w:rFonts w:ascii="Times New Roman" w:hAnsi="Times New Roman" w:cs="Times New Roman"/>
          <w:sz w:val="24"/>
          <w:szCs w:val="24"/>
          <w:u w:val="single"/>
          <w:lang w:val="en-CA"/>
        </w:rPr>
        <w:t>how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the</w:t>
      </w:r>
      <w:r w:rsidR="008B4AD6"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physical setting contributes to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the </w:t>
      </w:r>
      <w:r w:rsidRPr="00A23DAE">
        <w:rPr>
          <w:rFonts w:ascii="Times New Roman" w:hAnsi="Times New Roman" w:cs="Times New Roman"/>
          <w:i/>
          <w:sz w:val="24"/>
          <w:szCs w:val="24"/>
          <w:lang w:val="en-CA"/>
        </w:rPr>
        <w:t>tone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 w:rsidRPr="00A23DAE">
        <w:rPr>
          <w:rFonts w:ascii="Times New Roman" w:hAnsi="Times New Roman" w:cs="Times New Roman"/>
          <w:i/>
          <w:sz w:val="24"/>
          <w:szCs w:val="24"/>
          <w:lang w:val="en-CA"/>
        </w:rPr>
        <w:t>mood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of the st</w:t>
      </w:r>
      <w:r w:rsidR="008B4AD6" w:rsidRPr="00A23DAE">
        <w:rPr>
          <w:rFonts w:ascii="Times New Roman" w:hAnsi="Times New Roman" w:cs="Times New Roman"/>
          <w:sz w:val="24"/>
          <w:szCs w:val="24"/>
          <w:lang w:val="en-CA"/>
        </w:rPr>
        <w:t>ory, as well as how it relates to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Ann’s emotional experiences in the story.</w:t>
      </w:r>
      <w:r w:rsidR="008B4AD6" w:rsidRPr="00A23DAE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B9242A" w:rsidRPr="00A23DAE" w:rsidRDefault="00B9242A" w:rsidP="00D92024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:rsidR="008B4AD6" w:rsidRPr="00A23DAE" w:rsidRDefault="008B4AD6" w:rsidP="004F6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Discuss </w:t>
      </w:r>
      <w:r w:rsidRPr="00A23DAE">
        <w:rPr>
          <w:rFonts w:ascii="Times New Roman" w:hAnsi="Times New Roman" w:cs="Times New Roman"/>
          <w:i/>
          <w:sz w:val="24"/>
          <w:szCs w:val="24"/>
          <w:lang w:val="en-CA"/>
        </w:rPr>
        <w:t>how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A23DAE">
        <w:rPr>
          <w:rFonts w:ascii="Times New Roman" w:hAnsi="Times New Roman" w:cs="Times New Roman"/>
          <w:b/>
          <w:sz w:val="24"/>
          <w:szCs w:val="24"/>
          <w:lang w:val="en-CA"/>
        </w:rPr>
        <w:t>fear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is a key motivating factor for the choices of the parents in “Once Upon A Time”</w:t>
      </w:r>
      <w:r w:rsidR="001E5E65" w:rsidRPr="00A23DAE"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by Nadine </w:t>
      </w:r>
      <w:proofErr w:type="spellStart"/>
      <w:r w:rsidRPr="00A23DAE">
        <w:rPr>
          <w:rFonts w:ascii="Times New Roman" w:hAnsi="Times New Roman" w:cs="Times New Roman"/>
          <w:sz w:val="24"/>
          <w:szCs w:val="24"/>
          <w:lang w:val="en-CA"/>
        </w:rPr>
        <w:t>Gordimer</w:t>
      </w:r>
      <w:proofErr w:type="spellEnd"/>
      <w:r w:rsidRPr="00A23DAE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B9242A" w:rsidRPr="00A23DAE" w:rsidRDefault="00B9242A" w:rsidP="00D92024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:rsidR="001E5E65" w:rsidRPr="00A23DAE" w:rsidRDefault="008B4AD6" w:rsidP="004F6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A23DAE">
        <w:rPr>
          <w:rFonts w:ascii="Times New Roman" w:hAnsi="Times New Roman" w:cs="Times New Roman"/>
          <w:sz w:val="24"/>
          <w:szCs w:val="24"/>
          <w:lang w:val="en-CA"/>
        </w:rPr>
        <w:t>Discuss</w:t>
      </w:r>
      <w:r w:rsidR="001E5E65"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the use of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A23DAE">
        <w:rPr>
          <w:rFonts w:ascii="Times New Roman" w:hAnsi="Times New Roman" w:cs="Times New Roman"/>
          <w:b/>
          <w:sz w:val="24"/>
          <w:szCs w:val="24"/>
          <w:lang w:val="en-CA"/>
        </w:rPr>
        <w:t>symbolism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in “Things That Fly”</w:t>
      </w:r>
      <w:r w:rsidR="001E5E65"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, by Douglas </w:t>
      </w:r>
      <w:proofErr w:type="spellStart"/>
      <w:r w:rsidR="001E5E65" w:rsidRPr="00A23DAE">
        <w:rPr>
          <w:rFonts w:ascii="Times New Roman" w:hAnsi="Times New Roman" w:cs="Times New Roman"/>
          <w:sz w:val="24"/>
          <w:szCs w:val="24"/>
          <w:lang w:val="en-CA"/>
        </w:rPr>
        <w:t>Coupland</w:t>
      </w:r>
      <w:proofErr w:type="spellEnd"/>
      <w:r w:rsidR="001E5E65"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BE4DA9"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(Specifically, </w:t>
      </w:r>
      <w:r w:rsidR="00BE4DA9" w:rsidRPr="00A23DAE">
        <w:rPr>
          <w:rFonts w:ascii="Times New Roman" w:hAnsi="Times New Roman" w:cs="Times New Roman"/>
          <w:i/>
          <w:sz w:val="24"/>
          <w:szCs w:val="24"/>
          <w:lang w:val="en-CA"/>
        </w:rPr>
        <w:t>h</w:t>
      </w:r>
      <w:r w:rsidR="001E5E65" w:rsidRPr="00A23DAE">
        <w:rPr>
          <w:rFonts w:ascii="Times New Roman" w:hAnsi="Times New Roman" w:cs="Times New Roman"/>
          <w:i/>
          <w:sz w:val="24"/>
          <w:szCs w:val="24"/>
          <w:lang w:val="en-CA"/>
        </w:rPr>
        <w:t>ow</w:t>
      </w:r>
      <w:r w:rsidR="001E5E65"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does it help develop the central theme(s) of the story?</w:t>
      </w:r>
      <w:r w:rsidR="00E8201F" w:rsidRPr="00A23DAE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B9242A" w:rsidRPr="00A23DAE" w:rsidRDefault="00B9242A" w:rsidP="00D92024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:rsidR="001E5E65" w:rsidRPr="00A23DAE" w:rsidRDefault="001E5E65" w:rsidP="004F6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Discuss </w:t>
      </w:r>
      <w:r w:rsidRPr="00A23DAE">
        <w:rPr>
          <w:rFonts w:ascii="Times New Roman" w:hAnsi="Times New Roman" w:cs="Times New Roman"/>
          <w:i/>
          <w:sz w:val="24"/>
          <w:szCs w:val="24"/>
          <w:lang w:val="en-CA"/>
        </w:rPr>
        <w:t>how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“In </w:t>
      </w:r>
      <w:proofErr w:type="gramStart"/>
      <w:r w:rsidRPr="00A23DAE">
        <w:rPr>
          <w:rFonts w:ascii="Times New Roman" w:hAnsi="Times New Roman" w:cs="Times New Roman"/>
          <w:sz w:val="24"/>
          <w:szCs w:val="24"/>
          <w:lang w:val="en-CA"/>
        </w:rPr>
        <w:t>Another</w:t>
      </w:r>
      <w:proofErr w:type="gramEnd"/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Country”, by Ernest Hemingway, can be read as a </w:t>
      </w:r>
      <w:r w:rsidRPr="00A23DAE">
        <w:rPr>
          <w:rFonts w:ascii="Times New Roman" w:hAnsi="Times New Roman" w:cs="Times New Roman"/>
          <w:b/>
          <w:sz w:val="24"/>
          <w:szCs w:val="24"/>
          <w:lang w:val="en-CA"/>
        </w:rPr>
        <w:t>critique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of the experience(s) of war on soldiers.</w:t>
      </w:r>
    </w:p>
    <w:p w:rsidR="00B9242A" w:rsidRPr="00A23DAE" w:rsidRDefault="00B9242A" w:rsidP="00D92024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:rsidR="00433D79" w:rsidRPr="00A23DAE" w:rsidRDefault="00433D79" w:rsidP="004F6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Discuss </w:t>
      </w:r>
      <w:r w:rsidRPr="00A23DAE">
        <w:rPr>
          <w:rFonts w:ascii="Times New Roman" w:hAnsi="Times New Roman" w:cs="Times New Roman"/>
          <w:i/>
          <w:sz w:val="24"/>
          <w:szCs w:val="24"/>
          <w:lang w:val="en-CA"/>
        </w:rPr>
        <w:t>how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“A Very Old Man </w:t>
      </w:r>
      <w:proofErr w:type="gramStart"/>
      <w:r w:rsidRPr="00A23DAE">
        <w:rPr>
          <w:rFonts w:ascii="Times New Roman" w:hAnsi="Times New Roman" w:cs="Times New Roman"/>
          <w:sz w:val="24"/>
          <w:szCs w:val="24"/>
          <w:lang w:val="en-CA"/>
        </w:rPr>
        <w:t>With</w:t>
      </w:r>
      <w:proofErr w:type="gramEnd"/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Enormous Wings”, by Gabriel Garcia Marquez, can be read as a </w:t>
      </w:r>
      <w:r w:rsidRPr="00A23DAE">
        <w:rPr>
          <w:rFonts w:ascii="Times New Roman" w:hAnsi="Times New Roman" w:cs="Times New Roman"/>
          <w:b/>
          <w:sz w:val="24"/>
          <w:szCs w:val="24"/>
          <w:lang w:val="en-CA"/>
        </w:rPr>
        <w:t>critique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of </w:t>
      </w:r>
      <w:r w:rsidRPr="00A23DAE">
        <w:rPr>
          <w:rFonts w:ascii="Times New Roman" w:hAnsi="Times New Roman" w:cs="Times New Roman"/>
          <w:sz w:val="24"/>
          <w:szCs w:val="24"/>
          <w:u w:val="single"/>
          <w:lang w:val="en-CA"/>
        </w:rPr>
        <w:t>both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human nature and societal institutions (such as government and organized religion).</w:t>
      </w:r>
    </w:p>
    <w:p w:rsidR="00B9242A" w:rsidRPr="00A23DAE" w:rsidRDefault="00B9242A" w:rsidP="00D92024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:rsidR="004E0347" w:rsidRPr="00A23DAE" w:rsidRDefault="004E0347" w:rsidP="004E0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Discuss </w:t>
      </w:r>
      <w:r w:rsidRPr="00A23DAE">
        <w:rPr>
          <w:rFonts w:ascii="Times New Roman" w:hAnsi="Times New Roman" w:cs="Times New Roman"/>
          <w:i/>
          <w:sz w:val="24"/>
          <w:szCs w:val="24"/>
          <w:lang w:val="en-CA"/>
        </w:rPr>
        <w:t>how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 w:rsidRPr="00A23DAE">
        <w:rPr>
          <w:rFonts w:ascii="Times New Roman" w:hAnsi="Times New Roman" w:cs="Times New Roman"/>
          <w:i/>
          <w:sz w:val="24"/>
          <w:szCs w:val="24"/>
          <w:lang w:val="en-CA"/>
        </w:rPr>
        <w:t>why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A23DAE">
        <w:rPr>
          <w:rFonts w:ascii="Times New Roman" w:hAnsi="Times New Roman" w:cs="Times New Roman"/>
          <w:b/>
          <w:sz w:val="24"/>
          <w:szCs w:val="24"/>
          <w:lang w:val="en-CA"/>
        </w:rPr>
        <w:t>communication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(and lack of communication) influences Ted’s relationship with his daughters, Leslie and Anna, as well</w:t>
      </w:r>
      <w:r w:rsidR="00D92024"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with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as his wife, Heather, in “Fishtail”, by Theodora Armstrong.</w:t>
      </w:r>
    </w:p>
    <w:p w:rsidR="00A2786C" w:rsidRPr="00A23DAE" w:rsidRDefault="00A2786C" w:rsidP="00A2786C">
      <w:pPr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</w:p>
    <w:p w:rsidR="00E20E5D" w:rsidRPr="00A23DAE" w:rsidRDefault="00E20E5D" w:rsidP="00A2786C">
      <w:pP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:rsidR="00E20E5D" w:rsidRPr="00A23DAE" w:rsidRDefault="00507EBF" w:rsidP="00507EBF">
      <w:pPr>
        <w:ind w:left="7200" w:firstLine="72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A23DAE">
        <w:rPr>
          <w:rFonts w:ascii="Times New Roman" w:hAnsi="Times New Roman" w:cs="Times New Roman"/>
          <w:b/>
          <w:sz w:val="24"/>
          <w:szCs w:val="24"/>
          <w:lang w:val="en-CA"/>
        </w:rPr>
        <w:t>OVER →</w:t>
      </w:r>
    </w:p>
    <w:p w:rsidR="00E20E5D" w:rsidRPr="00A23DAE" w:rsidRDefault="00E20E5D" w:rsidP="00A2786C">
      <w:pP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:rsidR="00A2786C" w:rsidRPr="00A23DAE" w:rsidRDefault="00A2786C" w:rsidP="00A2786C">
      <w:pP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 w:rsidRPr="00A23DAE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lastRenderedPageBreak/>
        <w:t>Marking</w:t>
      </w:r>
    </w:p>
    <w:p w:rsidR="00E20E5D" w:rsidRPr="00A23DAE" w:rsidRDefault="00E20E5D" w:rsidP="00A2786C">
      <w:pP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:rsidR="00A2786C" w:rsidRPr="00A23DAE" w:rsidRDefault="00A2786C" w:rsidP="00A2786C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A23DAE">
        <w:rPr>
          <w:rFonts w:ascii="Times New Roman" w:hAnsi="Times New Roman" w:cs="Times New Roman"/>
          <w:b/>
          <w:sz w:val="24"/>
          <w:szCs w:val="24"/>
          <w:lang w:val="en-CA"/>
        </w:rPr>
        <w:t>Overall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(quality of written expression; depth of insight into the </w:t>
      </w:r>
      <w:r w:rsidR="00643D3C"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story; strength of evidence 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>for your analysis):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20E5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20E5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20E5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20E5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20E5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20E5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20E5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20E5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2599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A23DAE">
        <w:rPr>
          <w:rFonts w:ascii="Times New Roman" w:hAnsi="Times New Roman" w:cs="Times New Roman"/>
          <w:b/>
          <w:sz w:val="24"/>
          <w:szCs w:val="24"/>
          <w:lang w:val="en-CA"/>
        </w:rPr>
        <w:t>/18</w:t>
      </w:r>
    </w:p>
    <w:p w:rsidR="00A2786C" w:rsidRPr="00A23DAE" w:rsidRDefault="00A2786C" w:rsidP="00A2786C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A23DAE">
        <w:rPr>
          <w:rFonts w:ascii="Times New Roman" w:hAnsi="Times New Roman" w:cs="Times New Roman"/>
          <w:b/>
          <w:sz w:val="24"/>
          <w:szCs w:val="24"/>
          <w:lang w:val="en-CA"/>
        </w:rPr>
        <w:t>Quotes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(at least 3—a minimum of one per body paragraph—correctly integrated and used as effective evidence for your ideas):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20E5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20E5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20E5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20E5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20E5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2599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A23DAE">
        <w:rPr>
          <w:rFonts w:ascii="Times New Roman" w:hAnsi="Times New Roman" w:cs="Times New Roman"/>
          <w:b/>
          <w:sz w:val="24"/>
          <w:szCs w:val="24"/>
          <w:lang w:val="en-CA"/>
        </w:rPr>
        <w:t>/6</w:t>
      </w:r>
    </w:p>
    <w:p w:rsidR="00A2786C" w:rsidRPr="00A23DAE" w:rsidRDefault="00A2786C" w:rsidP="00A2786C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A23DAE">
        <w:rPr>
          <w:rFonts w:ascii="Times New Roman" w:hAnsi="Times New Roman" w:cs="Times New Roman"/>
          <w:b/>
          <w:sz w:val="24"/>
          <w:szCs w:val="24"/>
          <w:lang w:val="en-CA"/>
        </w:rPr>
        <w:t>Mechanics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(no comma splices, run-ons, sentence fragments or usage errors):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2599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A23DAE">
        <w:rPr>
          <w:rFonts w:ascii="Times New Roman" w:hAnsi="Times New Roman" w:cs="Times New Roman"/>
          <w:b/>
          <w:sz w:val="24"/>
          <w:szCs w:val="24"/>
          <w:lang w:val="en-CA"/>
        </w:rPr>
        <w:t>/6</w:t>
      </w:r>
    </w:p>
    <w:p w:rsidR="00E20E5D" w:rsidRPr="00A23DAE" w:rsidRDefault="00E20E5D" w:rsidP="00A2786C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A2786C" w:rsidRPr="00A23DAE" w:rsidRDefault="00A2786C" w:rsidP="00A2786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A23DAE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Total</w:t>
      </w:r>
      <w:r w:rsidRPr="00A23DAE">
        <w:rPr>
          <w:rFonts w:ascii="Times New Roman" w:hAnsi="Times New Roman" w:cs="Times New Roman"/>
          <w:b/>
          <w:sz w:val="24"/>
          <w:szCs w:val="24"/>
          <w:lang w:val="en-CA"/>
        </w:rPr>
        <w:t>: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20E5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20E5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20E5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20E5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20E5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20E5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20E5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20E5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E20E5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2599D" w:rsidRPr="00A23DAE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A23DAE">
        <w:rPr>
          <w:rFonts w:ascii="Times New Roman" w:hAnsi="Times New Roman" w:cs="Times New Roman"/>
          <w:b/>
          <w:sz w:val="24"/>
          <w:szCs w:val="24"/>
          <w:lang w:val="en-CA"/>
        </w:rPr>
        <w:t>/30</w:t>
      </w:r>
    </w:p>
    <w:p w:rsidR="00856614" w:rsidRPr="00A23DAE" w:rsidRDefault="00856614" w:rsidP="00A2786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A23DAE">
        <w:rPr>
          <w:rFonts w:ascii="Times New Roman" w:hAnsi="Times New Roman" w:cs="Times New Roman"/>
          <w:b/>
          <w:sz w:val="24"/>
          <w:szCs w:val="24"/>
          <w:lang w:val="en-CA"/>
        </w:rPr>
        <w:t>______________________________________________________________________________</w:t>
      </w:r>
    </w:p>
    <w:p w:rsidR="00507EBF" w:rsidRPr="00A23DAE" w:rsidRDefault="00507EBF" w:rsidP="00A2786C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856614" w:rsidRPr="00A23DAE" w:rsidRDefault="00856614" w:rsidP="00A2786C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A23DAE">
        <w:rPr>
          <w:rFonts w:ascii="Times New Roman" w:hAnsi="Times New Roman" w:cs="Times New Roman"/>
          <w:sz w:val="24"/>
          <w:szCs w:val="24"/>
          <w:u w:val="single"/>
          <w:lang w:val="en-CA"/>
        </w:rPr>
        <w:t>Reminder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: This is NOT a research essay. </w:t>
      </w:r>
      <w:r w:rsidRPr="00A23DAE">
        <w:rPr>
          <w:rFonts w:ascii="Times New Roman" w:hAnsi="Times New Roman" w:cs="Times New Roman"/>
          <w:i/>
          <w:sz w:val="24"/>
          <w:szCs w:val="24"/>
          <w:lang w:val="en-CA"/>
        </w:rPr>
        <w:t>All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analysis and ideas are meant to be </w:t>
      </w:r>
      <w:r w:rsidRPr="00A23DAE">
        <w:rPr>
          <w:rFonts w:ascii="Times New Roman" w:hAnsi="Times New Roman" w:cs="Times New Roman"/>
          <w:i/>
          <w:sz w:val="24"/>
          <w:szCs w:val="24"/>
          <w:lang w:val="en-CA"/>
        </w:rPr>
        <w:t>your own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Pr="00A23DAE">
        <w:rPr>
          <w:rFonts w:ascii="Times New Roman" w:hAnsi="Times New Roman" w:cs="Times New Roman"/>
          <w:sz w:val="24"/>
          <w:szCs w:val="24"/>
          <w:u w:val="single"/>
          <w:lang w:val="en-CA"/>
        </w:rPr>
        <w:t>Any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 ideas or analysis from outside sources will count as </w:t>
      </w:r>
      <w:r w:rsidRPr="00A23DAE">
        <w:rPr>
          <w:rFonts w:ascii="Times New Roman" w:hAnsi="Times New Roman" w:cs="Times New Roman"/>
          <w:b/>
          <w:sz w:val="24"/>
          <w:szCs w:val="24"/>
          <w:lang w:val="en-CA"/>
        </w:rPr>
        <w:t>plagiarism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 xml:space="preserve">, and will result in a mark of </w:t>
      </w:r>
      <w:r w:rsidRPr="00A23DAE">
        <w:rPr>
          <w:rFonts w:ascii="Times New Roman" w:hAnsi="Times New Roman" w:cs="Times New Roman"/>
          <w:b/>
          <w:sz w:val="24"/>
          <w:szCs w:val="24"/>
          <w:lang w:val="en-CA"/>
        </w:rPr>
        <w:t>zero</w:t>
      </w:r>
      <w:r w:rsidRPr="00A23DAE">
        <w:rPr>
          <w:rFonts w:ascii="Times New Roman" w:hAnsi="Times New Roman" w:cs="Times New Roman"/>
          <w:sz w:val="24"/>
          <w:szCs w:val="24"/>
          <w:lang w:val="en-CA"/>
        </w:rPr>
        <w:t>. In any instance of plagiarism, there will be no make-up assignment given.</w:t>
      </w:r>
    </w:p>
    <w:p w:rsidR="00433D79" w:rsidRPr="00A23DAE" w:rsidRDefault="00433D79" w:rsidP="004E0347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4F604F" w:rsidRPr="00A23DAE" w:rsidRDefault="004F604F" w:rsidP="004F604F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4F604F" w:rsidRPr="00A23DAE" w:rsidRDefault="004F604F" w:rsidP="004F604F">
      <w:pPr>
        <w:rPr>
          <w:rFonts w:ascii="Times New Roman" w:hAnsi="Times New Roman" w:cs="Times New Roman"/>
          <w:sz w:val="24"/>
          <w:szCs w:val="24"/>
          <w:lang w:val="en-CA"/>
        </w:rPr>
      </w:pPr>
    </w:p>
    <w:sectPr w:rsidR="004F604F" w:rsidRPr="00A2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8CE"/>
    <w:multiLevelType w:val="hybridMultilevel"/>
    <w:tmpl w:val="201075A0"/>
    <w:lvl w:ilvl="0" w:tplc="CFBE5C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4F"/>
    <w:rsid w:val="001E5E65"/>
    <w:rsid w:val="00271134"/>
    <w:rsid w:val="00433D79"/>
    <w:rsid w:val="004E0347"/>
    <w:rsid w:val="004F604F"/>
    <w:rsid w:val="00507EBF"/>
    <w:rsid w:val="005A4958"/>
    <w:rsid w:val="00643D3C"/>
    <w:rsid w:val="006D6D3E"/>
    <w:rsid w:val="0082599D"/>
    <w:rsid w:val="00856614"/>
    <w:rsid w:val="008B4AD6"/>
    <w:rsid w:val="00A23DAE"/>
    <w:rsid w:val="00A2786C"/>
    <w:rsid w:val="00A62A72"/>
    <w:rsid w:val="00B9242A"/>
    <w:rsid w:val="00BE4DA9"/>
    <w:rsid w:val="00D92024"/>
    <w:rsid w:val="00E20E5D"/>
    <w:rsid w:val="00E8201F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2349-3DF6-483B-974F-3E11F8EF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2017-12-21T20:50:00Z</dcterms:created>
  <dcterms:modified xsi:type="dcterms:W3CDTF">2019-02-06T20:39:00Z</dcterms:modified>
</cp:coreProperties>
</file>